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261"/>
        <w:tblW w:w="11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8"/>
        <w:gridCol w:w="1530"/>
        <w:gridCol w:w="6607"/>
      </w:tblGrid>
      <w:tr w:rsidR="00130BEC" w:rsidRPr="003F0A3D" w14:paraId="5FB780DF" w14:textId="77777777" w:rsidTr="00130BEC">
        <w:trPr>
          <w:trHeight w:hRule="exact" w:val="173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9916" w14:textId="77777777" w:rsidR="00130BEC" w:rsidRPr="003F0A3D" w:rsidRDefault="00130BEC" w:rsidP="00976E2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23" w:right="421" w:firstLine="506"/>
              <w:rPr>
                <w:rFonts w:ascii="Britannic Bold" w:hAnsi="Britannic Bold" w:cs="Britannic Bold"/>
                <w:color w:val="C00000"/>
                <w:spacing w:val="-1"/>
                <w:sz w:val="48"/>
                <w:szCs w:val="48"/>
              </w:rPr>
            </w:pPr>
            <w:r>
              <w:rPr>
                <w:rFonts w:ascii="Britannic Bold" w:hAnsi="Britannic Bold" w:cs="Britannic Bold"/>
                <w:color w:val="C00000"/>
                <w:spacing w:val="-1"/>
                <w:sz w:val="48"/>
                <w:szCs w:val="48"/>
              </w:rPr>
              <w:t xml:space="preserve">Anesthesia </w:t>
            </w:r>
            <w:r w:rsidR="00976E2F">
              <w:rPr>
                <w:rFonts w:ascii="Britannic Bold" w:hAnsi="Britannic Bold" w:cs="Britannic Bold"/>
                <w:color w:val="C00000"/>
                <w:spacing w:val="-1"/>
                <w:sz w:val="38"/>
                <w:szCs w:val="38"/>
              </w:rPr>
              <w:t>Performing Provider Documentation</w:t>
            </w:r>
            <w:r>
              <w:rPr>
                <w:rFonts w:ascii="Britannic Bold" w:hAnsi="Britannic Bold" w:cs="Britannic Bold"/>
                <w:color w:val="C00000"/>
                <w:spacing w:val="-1"/>
                <w:sz w:val="48"/>
                <w:szCs w:val="48"/>
              </w:rPr>
              <w:t xml:space="preserve"> 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AF84" w14:textId="77777777" w:rsidR="00976E2F" w:rsidRDefault="00976E2F" w:rsidP="00976E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73"/>
              <w:rPr>
                <w:rFonts w:ascii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sz w:val="31"/>
                <w:szCs w:val="31"/>
              </w:rPr>
              <w:t>To be used when Anesthesia provider is acting as the procedure’s performing provider</w:t>
            </w:r>
          </w:p>
          <w:p w14:paraId="4BA04294" w14:textId="77777777" w:rsidR="00976E2F" w:rsidRDefault="00976E2F" w:rsidP="00976E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73"/>
              <w:rPr>
                <w:rFonts w:ascii="Times New Roman" w:hAnsi="Times New Roman" w:cs="Times New Roman"/>
                <w:sz w:val="31"/>
                <w:szCs w:val="31"/>
              </w:rPr>
            </w:pPr>
          </w:p>
          <w:p w14:paraId="5E27099F" w14:textId="57563D06" w:rsidR="00976E2F" w:rsidRPr="00976E2F" w:rsidRDefault="00976E2F" w:rsidP="00976E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73"/>
              <w:rPr>
                <w:rFonts w:ascii="Arial" w:hAnsi="Arial" w:cs="Arial"/>
                <w:b/>
                <w:bCs/>
                <w:spacing w:val="-1"/>
                <w:sz w:val="32"/>
                <w:szCs w:val="28"/>
              </w:rPr>
            </w:pPr>
            <w:r w:rsidRPr="00976E2F">
              <w:rPr>
                <w:noProof/>
                <w:color w:val="FF0000"/>
                <w:sz w:val="32"/>
                <w:u w:val="single"/>
              </w:rPr>
              <w:t>Log</w:t>
            </w:r>
            <w:r w:rsidR="00EA5955">
              <w:rPr>
                <w:noProof/>
                <w:color w:val="FF0000"/>
                <w:sz w:val="32"/>
                <w:u w:val="single"/>
              </w:rPr>
              <w:t xml:space="preserve"> </w:t>
            </w:r>
            <w:r w:rsidRPr="00976E2F">
              <w:rPr>
                <w:noProof/>
                <w:color w:val="FF0000"/>
                <w:sz w:val="32"/>
                <w:u w:val="single"/>
              </w:rPr>
              <w:t xml:space="preserve">in to </w:t>
            </w:r>
            <w:r w:rsidR="00EA5955">
              <w:rPr>
                <w:b/>
                <w:noProof/>
                <w:color w:val="FF0000"/>
                <w:sz w:val="32"/>
                <w:u w:val="single"/>
              </w:rPr>
              <w:t>ANE Procedure</w:t>
            </w:r>
            <w:r w:rsidRPr="00976E2F">
              <w:rPr>
                <w:b/>
                <w:noProof/>
                <w:color w:val="FF0000"/>
                <w:sz w:val="32"/>
                <w:u w:val="single"/>
              </w:rPr>
              <w:t xml:space="preserve"> </w:t>
            </w:r>
            <w:r w:rsidRPr="00976E2F">
              <w:rPr>
                <w:noProof/>
                <w:color w:val="FF0000"/>
                <w:sz w:val="32"/>
                <w:u w:val="single"/>
              </w:rPr>
              <w:t>department</w:t>
            </w:r>
          </w:p>
          <w:p w14:paraId="1AA8FB25" w14:textId="77777777" w:rsidR="00130BEC" w:rsidRPr="003F0A3D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BEC" w:rsidRPr="003F0A3D" w14:paraId="7DEBFFB8" w14:textId="77777777" w:rsidTr="00130BEC">
        <w:trPr>
          <w:trHeight w:hRule="exact" w:val="591"/>
        </w:trPr>
        <w:tc>
          <w:tcPr>
            <w:tcW w:w="11275" w:type="dxa"/>
            <w:gridSpan w:val="3"/>
            <w:tcBorders>
              <w:top w:val="single" w:sz="3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D7E153" w14:textId="77777777" w:rsidR="00130BEC" w:rsidRPr="003F0A3D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after="0" w:line="339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BEC" w:rsidRPr="003F0A3D" w14:paraId="56DC0CB8" w14:textId="77777777" w:rsidTr="00976E2F">
        <w:trPr>
          <w:trHeight w:hRule="exact" w:val="1999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3C7D" w14:textId="3F4057F1" w:rsidR="00130BEC" w:rsidRDefault="00C15F2E" w:rsidP="00C15F2E">
            <w:pPr>
              <w:pStyle w:val="ListParagraph"/>
              <w:numPr>
                <w:ilvl w:val="0"/>
                <w:numId w:val="1"/>
              </w:numPr>
            </w:pPr>
            <w:r>
              <w:t>Access the Statusboard</w:t>
            </w:r>
          </w:p>
          <w:p w14:paraId="5A2370FC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24AC4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B0529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1EC6F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1F97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09F5A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DFBB7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E61EA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1DF6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D1294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E71B0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C3013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D1926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AB540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82833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AFF19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9425D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3D348" w14:textId="77777777" w:rsidR="00130BEC" w:rsidRPr="003F0A3D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67C4" w14:textId="3A287226" w:rsidR="00130BEC" w:rsidRDefault="00C15F2E" w:rsidP="00130BEC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atLeas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AFFDD0" wp14:editId="46A8DE84">
                  <wp:extent cx="5160645" cy="1222375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0645" cy="122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2B8B8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atLeas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567FA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atLeas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2A27C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atLeas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03F86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atLeas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1B9CE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atLeas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1E5EC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atLeas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E54DD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atLeas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AA316" w14:textId="77777777" w:rsidR="00130BEC" w:rsidRDefault="00130BEC" w:rsidP="00130BEC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atLeas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F661E" w14:textId="77777777" w:rsidR="00130BEC" w:rsidRDefault="00130BEC" w:rsidP="00130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D9903" w14:textId="77777777" w:rsidR="00130BEC" w:rsidRDefault="00130BEC" w:rsidP="00130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3FBB3" w14:textId="77777777" w:rsidR="00130BEC" w:rsidRPr="00443297" w:rsidRDefault="00130BEC" w:rsidP="00130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2E" w:rsidRPr="003F0A3D" w14:paraId="769C663A" w14:textId="77777777" w:rsidTr="00976E2F">
        <w:trPr>
          <w:trHeight w:hRule="exact" w:val="3961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D56A" w14:textId="0D314186" w:rsidR="00C15F2E" w:rsidRDefault="00C15F2E" w:rsidP="00C15F2E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</w:pPr>
            <w:r>
              <w:t xml:space="preserve">   Double click on the desired patient </w:t>
            </w:r>
          </w:p>
        </w:tc>
        <w:tc>
          <w:tcPr>
            <w:tcW w:w="8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EBF8" w14:textId="7C5C1D50" w:rsidR="00C15F2E" w:rsidRDefault="00C15F2E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DD87C3" wp14:editId="71AE2DDC">
                  <wp:extent cx="5160645" cy="1186815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0645" cy="118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BEC" w:rsidRPr="003F0A3D" w14:paraId="2D85888A" w14:textId="77777777" w:rsidTr="00130BEC">
        <w:trPr>
          <w:trHeight w:hRule="exact" w:val="4501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2D86" w14:textId="5284577A" w:rsidR="00C15F2E" w:rsidRDefault="00C15F2E" w:rsidP="00C15F2E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</w:pPr>
            <w:r>
              <w:t xml:space="preserve"> In the Procedure Navigator </w:t>
            </w:r>
            <w:r>
              <w:t>write your procedure note</w:t>
            </w:r>
            <w:r>
              <w:t xml:space="preserve"> by </w:t>
            </w:r>
            <w:r>
              <w:t>access</w:t>
            </w:r>
            <w:r>
              <w:t>ing</w:t>
            </w:r>
            <w:r>
              <w:t xml:space="preserve"> the Procedure Note section.  </w:t>
            </w:r>
          </w:p>
          <w:p w14:paraId="1EF9F5BB" w14:textId="34215E00" w:rsidR="00130BEC" w:rsidRPr="00C15F2E" w:rsidRDefault="00130BEC" w:rsidP="00986F70">
            <w:pPr>
              <w:pStyle w:val="ListParagraph"/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  <w:rPr>
                <w:rFonts w:ascii="Arial Narrow" w:hAnsi="Arial Narrow" w:cs="Arial Narrow"/>
                <w:spacing w:val="-1"/>
              </w:rPr>
            </w:pPr>
          </w:p>
        </w:tc>
        <w:tc>
          <w:tcPr>
            <w:tcW w:w="8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C7E5" w14:textId="793D5A34" w:rsidR="00130BEC" w:rsidRPr="003F0A3D" w:rsidRDefault="00986F70" w:rsidP="00986F70">
            <w:pPr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16435798" wp14:editId="308418FE">
                  <wp:extent cx="1050925" cy="28581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25" cy="285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noProof/>
              </w:rPr>
              <w:t xml:space="preserve"> </w:t>
            </w:r>
          </w:p>
        </w:tc>
      </w:tr>
      <w:tr w:rsidR="00976E2F" w:rsidRPr="003F0A3D" w14:paraId="0A812AD3" w14:textId="77777777" w:rsidTr="00130BEC">
        <w:trPr>
          <w:trHeight w:hRule="exact" w:val="4501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E2C8" w14:textId="0C2F00B2" w:rsidR="00C15F2E" w:rsidRDefault="00C15F2E" w:rsidP="00C15F2E">
            <w:p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</w:pPr>
          </w:p>
          <w:p w14:paraId="6D24CDFE" w14:textId="5AFDA121" w:rsidR="00986F70" w:rsidRDefault="00986F70" w:rsidP="00986F70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</w:pPr>
            <w:r>
              <w:t>Select the procedure’s order by clicking once on the hyperlink with the order</w:t>
            </w:r>
          </w:p>
          <w:p w14:paraId="31C4FFC6" w14:textId="52A096A9" w:rsidR="00976E2F" w:rsidRDefault="00976E2F" w:rsidP="004078E1">
            <w:p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</w:pPr>
          </w:p>
        </w:tc>
        <w:tc>
          <w:tcPr>
            <w:tcW w:w="8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0F84" w14:textId="3CC0A8B2" w:rsidR="00976E2F" w:rsidRDefault="00986F70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147EB1" wp14:editId="1B4D37D3">
                  <wp:extent cx="5160645" cy="1856105"/>
                  <wp:effectExtent l="0" t="0" r="190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0645" cy="185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6F70" w:rsidRPr="003F0A3D" w14:paraId="08CECC26" w14:textId="77777777" w:rsidTr="00130BEC">
        <w:trPr>
          <w:trHeight w:hRule="exact" w:val="4501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0A3B" w14:textId="79F1BD45" w:rsidR="00986F70" w:rsidRDefault="00986F70" w:rsidP="00986F70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</w:pPr>
            <w:r>
              <w:t xml:space="preserve"> Enter charges as appropriate </w:t>
            </w:r>
          </w:p>
        </w:tc>
        <w:tc>
          <w:tcPr>
            <w:tcW w:w="8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590B" w14:textId="74A4ACF9" w:rsidR="00986F70" w:rsidRDefault="00986F70" w:rsidP="00130BEC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8CCB9C" wp14:editId="706C02F3">
                  <wp:extent cx="2967355" cy="2858135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355" cy="285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8549B79" w14:textId="77777777" w:rsidR="004762CA" w:rsidRDefault="004762CA"/>
    <w:sectPr w:rsidR="00476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4EAF"/>
    <w:multiLevelType w:val="hybridMultilevel"/>
    <w:tmpl w:val="87043A6E"/>
    <w:lvl w:ilvl="0" w:tplc="B686C86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E5D4F"/>
    <w:multiLevelType w:val="hybridMultilevel"/>
    <w:tmpl w:val="87043A6E"/>
    <w:lvl w:ilvl="0" w:tplc="B686C86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BEC"/>
    <w:rsid w:val="00130BEC"/>
    <w:rsid w:val="004078E1"/>
    <w:rsid w:val="004762CA"/>
    <w:rsid w:val="004A1D5F"/>
    <w:rsid w:val="00907802"/>
    <w:rsid w:val="00976E2F"/>
    <w:rsid w:val="00986F70"/>
    <w:rsid w:val="00AC38D5"/>
    <w:rsid w:val="00C15F2E"/>
    <w:rsid w:val="00CD2115"/>
    <w:rsid w:val="00EA5955"/>
    <w:rsid w:val="00F47378"/>
    <w:rsid w:val="00FD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5512"/>
  <w15:docId w15:val="{81FA9929-C4C7-43D3-84A5-A6C5E062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sensminger</dc:creator>
  <cp:lastModifiedBy>Summerwill, Amanda J</cp:lastModifiedBy>
  <cp:revision>5</cp:revision>
  <dcterms:created xsi:type="dcterms:W3CDTF">2019-04-22T20:07:00Z</dcterms:created>
  <dcterms:modified xsi:type="dcterms:W3CDTF">2021-03-31T16:49:00Z</dcterms:modified>
</cp:coreProperties>
</file>